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68" w:rsidRPr="007F08F8" w:rsidRDefault="005B2568" w:rsidP="003F531E">
      <w:pPr>
        <w:rPr>
          <w:b/>
          <w:bCs/>
          <w:sz w:val="24"/>
          <w:szCs w:val="24"/>
        </w:rPr>
      </w:pPr>
    </w:p>
    <w:p w:rsidR="005B2568" w:rsidRPr="007F08F8" w:rsidRDefault="005B2568" w:rsidP="00726AA3">
      <w:pPr>
        <w:jc w:val="center"/>
        <w:rPr>
          <w:b/>
          <w:bCs/>
          <w:sz w:val="24"/>
          <w:szCs w:val="24"/>
        </w:rPr>
      </w:pPr>
    </w:p>
    <w:p w:rsidR="005B2568" w:rsidRPr="007F08F8" w:rsidRDefault="005B2568" w:rsidP="001551AD">
      <w:pPr>
        <w:jc w:val="center"/>
        <w:rPr>
          <w:b/>
          <w:bCs/>
          <w:sz w:val="24"/>
          <w:szCs w:val="24"/>
        </w:rPr>
      </w:pPr>
      <w:bookmarkStart w:id="0" w:name="_GoBack"/>
      <w:r w:rsidRPr="007F08F8">
        <w:rPr>
          <w:b/>
          <w:bCs/>
          <w:sz w:val="24"/>
          <w:szCs w:val="24"/>
        </w:rPr>
        <w:t>Обязательные требования к заполнению заявок на определение поставщиков (исполнителей, подрядчиков) для заказчиков Ржев</w:t>
      </w:r>
      <w:r w:rsidR="00A910E9">
        <w:rPr>
          <w:b/>
          <w:bCs/>
          <w:sz w:val="24"/>
          <w:szCs w:val="24"/>
        </w:rPr>
        <w:t>ского муниципального округа Тверской области</w:t>
      </w:r>
      <w:bookmarkEnd w:id="0"/>
    </w:p>
    <w:p w:rsidR="005B2568" w:rsidRPr="007F08F8" w:rsidRDefault="005B2568" w:rsidP="001551AD">
      <w:pPr>
        <w:jc w:val="center"/>
        <w:rPr>
          <w:b/>
          <w:bCs/>
          <w:sz w:val="24"/>
          <w:szCs w:val="24"/>
        </w:rPr>
      </w:pPr>
    </w:p>
    <w:p w:rsidR="00B532DD" w:rsidRPr="007F08F8" w:rsidRDefault="00B532DD" w:rsidP="00B532DD">
      <w:pPr>
        <w:jc w:val="both"/>
        <w:rPr>
          <w:sz w:val="24"/>
          <w:szCs w:val="24"/>
        </w:rPr>
      </w:pPr>
      <w:r>
        <w:rPr>
          <w:sz w:val="24"/>
          <w:szCs w:val="24"/>
        </w:rPr>
        <w:t>1.</w:t>
      </w:r>
      <w:r w:rsidR="005B2568" w:rsidRPr="007F08F8">
        <w:rPr>
          <w:sz w:val="24"/>
          <w:szCs w:val="24"/>
        </w:rPr>
        <w:t xml:space="preserve"> Заявка на определение поставщиков (исполнителей, подрядчиков) для заказчиков Ржев</w:t>
      </w:r>
      <w:r w:rsidR="00A910E9">
        <w:rPr>
          <w:sz w:val="24"/>
          <w:szCs w:val="24"/>
        </w:rPr>
        <w:t>ского муниципального округа Тверской области</w:t>
      </w:r>
      <w:r w:rsidR="005B2568" w:rsidRPr="007F08F8">
        <w:rPr>
          <w:sz w:val="24"/>
          <w:szCs w:val="24"/>
        </w:rPr>
        <w:t xml:space="preserve"> (далее – заявка) создается в форме бумажного документа и дублируется электронной версией.</w:t>
      </w:r>
    </w:p>
    <w:p w:rsidR="005B2568" w:rsidRPr="007F08F8" w:rsidRDefault="005B2568" w:rsidP="0059624A">
      <w:pPr>
        <w:jc w:val="both"/>
        <w:rPr>
          <w:sz w:val="24"/>
          <w:szCs w:val="24"/>
        </w:rPr>
      </w:pPr>
      <w:r w:rsidRPr="007F08F8">
        <w:rPr>
          <w:sz w:val="24"/>
          <w:szCs w:val="24"/>
        </w:rPr>
        <w:t xml:space="preserve">2. Заявка на определение поставщиков (исполнителей, подрядчиков) для заказчиков  </w:t>
      </w:r>
      <w:r w:rsidR="004229F1">
        <w:rPr>
          <w:sz w:val="24"/>
          <w:szCs w:val="24"/>
        </w:rPr>
        <w:t>Ржевского муниципального округа Тверской области</w:t>
      </w:r>
      <w:r w:rsidRPr="007F08F8">
        <w:rPr>
          <w:sz w:val="24"/>
          <w:szCs w:val="24"/>
        </w:rPr>
        <w:t xml:space="preserve"> по формам, указанным в Приложениях 1-</w:t>
      </w:r>
      <w:r w:rsidR="004229F1">
        <w:rPr>
          <w:sz w:val="24"/>
          <w:szCs w:val="24"/>
        </w:rPr>
        <w:t>3</w:t>
      </w:r>
      <w:r w:rsidRPr="007F08F8">
        <w:rPr>
          <w:sz w:val="24"/>
          <w:szCs w:val="24"/>
        </w:rPr>
        <w:t xml:space="preserve"> к настояще</w:t>
      </w:r>
      <w:r w:rsidR="004229F1">
        <w:rPr>
          <w:sz w:val="24"/>
          <w:szCs w:val="24"/>
        </w:rPr>
        <w:t xml:space="preserve">му постановлению Администрации </w:t>
      </w:r>
      <w:r w:rsidRPr="007F08F8">
        <w:rPr>
          <w:sz w:val="24"/>
          <w:szCs w:val="24"/>
        </w:rPr>
        <w:t>Ржев</w:t>
      </w:r>
      <w:r w:rsidR="004229F1">
        <w:rPr>
          <w:sz w:val="24"/>
          <w:szCs w:val="24"/>
        </w:rPr>
        <w:t>ского муниципального округа</w:t>
      </w:r>
      <w:r w:rsidRPr="007F08F8">
        <w:rPr>
          <w:sz w:val="24"/>
          <w:szCs w:val="24"/>
        </w:rPr>
        <w:t xml:space="preserve"> Тверской области, включая приложения:</w:t>
      </w:r>
    </w:p>
    <w:p w:rsidR="005B2568" w:rsidRPr="007F08F8" w:rsidRDefault="004229F1" w:rsidP="0059624A">
      <w:pPr>
        <w:jc w:val="both"/>
        <w:rPr>
          <w:sz w:val="24"/>
          <w:szCs w:val="24"/>
        </w:rPr>
      </w:pPr>
      <w:r>
        <w:rPr>
          <w:sz w:val="24"/>
          <w:szCs w:val="24"/>
        </w:rPr>
        <w:t>-</w:t>
      </w:r>
      <w:r w:rsidR="005B2568" w:rsidRPr="007F08F8">
        <w:rPr>
          <w:sz w:val="24"/>
          <w:szCs w:val="24"/>
        </w:rPr>
        <w:t>Описание объекта закупки;</w:t>
      </w:r>
    </w:p>
    <w:p w:rsidR="005B2568" w:rsidRPr="007F08F8" w:rsidRDefault="004229F1" w:rsidP="0059624A">
      <w:pPr>
        <w:jc w:val="both"/>
        <w:rPr>
          <w:sz w:val="24"/>
          <w:szCs w:val="24"/>
        </w:rPr>
      </w:pPr>
      <w:r>
        <w:rPr>
          <w:sz w:val="24"/>
          <w:szCs w:val="24"/>
        </w:rPr>
        <w:t>-</w:t>
      </w:r>
      <w:r w:rsidR="005B2568" w:rsidRPr="007F08F8">
        <w:rPr>
          <w:sz w:val="24"/>
          <w:szCs w:val="24"/>
        </w:rPr>
        <w:t>Обоснование начальной (максимальной) цены контракта, а также копии документов, использованных при определении начальной (максимальной) цены контракта (документы, полученные по запросам ценовых предложений и содержащие ценовую информацию</w:t>
      </w:r>
      <w:r>
        <w:rPr>
          <w:sz w:val="24"/>
          <w:szCs w:val="24"/>
        </w:rPr>
        <w:t xml:space="preserve"> с отметкой о поступлении входящего документа</w:t>
      </w:r>
      <w:r w:rsidR="005B2568" w:rsidRPr="007F08F8">
        <w:rPr>
          <w:sz w:val="24"/>
          <w:szCs w:val="24"/>
        </w:rPr>
        <w:t xml:space="preserve">, снимки экрана (скриншоты), содержащие изображения соответствующих страниц сайтов с указанием даты и времени их формирования </w:t>
      </w:r>
      <w:r>
        <w:rPr>
          <w:sz w:val="24"/>
          <w:szCs w:val="24"/>
        </w:rPr>
        <w:t xml:space="preserve">с подписью </w:t>
      </w:r>
      <w:r w:rsidRPr="007F08F8">
        <w:rPr>
          <w:sz w:val="24"/>
          <w:szCs w:val="24"/>
        </w:rPr>
        <w:t>и т.д.</w:t>
      </w:r>
      <w:r w:rsidR="005B2568" w:rsidRPr="007F08F8">
        <w:rPr>
          <w:sz w:val="24"/>
          <w:szCs w:val="24"/>
        </w:rPr>
        <w:t>).</w:t>
      </w:r>
    </w:p>
    <w:p w:rsidR="005B2568" w:rsidRPr="007F08F8" w:rsidRDefault="004229F1" w:rsidP="0059624A">
      <w:pPr>
        <w:jc w:val="both"/>
        <w:rPr>
          <w:sz w:val="24"/>
          <w:szCs w:val="24"/>
        </w:rPr>
      </w:pPr>
      <w:r>
        <w:rPr>
          <w:sz w:val="24"/>
          <w:szCs w:val="24"/>
        </w:rPr>
        <w:t>-</w:t>
      </w:r>
      <w:r w:rsidR="005B2568" w:rsidRPr="007F08F8">
        <w:rPr>
          <w:sz w:val="24"/>
          <w:szCs w:val="24"/>
        </w:rPr>
        <w:t xml:space="preserve"> Проект контракта (по каждому лоту отдельно). При осуществлении закупок на выполнение работ по строительству, реконструкции, капитальному и текущему ремонту объектов капитального строительства обязательной частью проекта контракта должен являться График выполнения работ;</w:t>
      </w:r>
    </w:p>
    <w:p w:rsidR="005B2568" w:rsidRPr="007F08F8" w:rsidRDefault="004229F1" w:rsidP="0059624A">
      <w:pPr>
        <w:jc w:val="both"/>
        <w:rPr>
          <w:sz w:val="24"/>
          <w:szCs w:val="24"/>
        </w:rPr>
      </w:pPr>
      <w:r>
        <w:rPr>
          <w:sz w:val="24"/>
          <w:szCs w:val="24"/>
        </w:rPr>
        <w:t>-</w:t>
      </w:r>
      <w:r w:rsidR="005B2568" w:rsidRPr="007F08F8">
        <w:rPr>
          <w:sz w:val="24"/>
          <w:szCs w:val="24"/>
        </w:rPr>
        <w:t xml:space="preserve"> Утвержденная в порядке, предусмотренном действующим законодательством Российской Федерации, проектная документация или техническое задание на выполнение работ, оказание услуг;</w:t>
      </w:r>
    </w:p>
    <w:p w:rsidR="005B2568" w:rsidRPr="007F08F8" w:rsidRDefault="004229F1" w:rsidP="0059624A">
      <w:pPr>
        <w:jc w:val="both"/>
        <w:rPr>
          <w:sz w:val="24"/>
          <w:szCs w:val="24"/>
        </w:rPr>
      </w:pPr>
      <w:r>
        <w:rPr>
          <w:sz w:val="24"/>
          <w:szCs w:val="24"/>
        </w:rPr>
        <w:t>-</w:t>
      </w:r>
      <w:r w:rsidR="005B2568" w:rsidRPr="007F08F8">
        <w:rPr>
          <w:sz w:val="24"/>
          <w:szCs w:val="24"/>
        </w:rPr>
        <w:t xml:space="preserve"> Копия положительного заключения государственной экспертизы проектной документации, полученного заказчиком в случаях, когда проведение экспертизы предусмотрено действующим законодательством Российской Федерации;</w:t>
      </w:r>
    </w:p>
    <w:p w:rsidR="005B2568" w:rsidRPr="007F08F8" w:rsidRDefault="004229F1" w:rsidP="0059624A">
      <w:pPr>
        <w:jc w:val="both"/>
        <w:rPr>
          <w:sz w:val="24"/>
          <w:szCs w:val="24"/>
        </w:rPr>
      </w:pPr>
      <w:r>
        <w:rPr>
          <w:sz w:val="24"/>
          <w:szCs w:val="24"/>
        </w:rPr>
        <w:t>-</w:t>
      </w:r>
      <w:r w:rsidR="005B2568" w:rsidRPr="007F08F8">
        <w:rPr>
          <w:sz w:val="24"/>
          <w:szCs w:val="24"/>
        </w:rPr>
        <w:t xml:space="preserve"> Заключение о достоверности определения сметной стоимости расположенных на территории города Ржева объектов капитального строительства (если такое заключение предусмотрено действующим законодательством Российской Федерации);</w:t>
      </w:r>
    </w:p>
    <w:p w:rsidR="005B2568" w:rsidRPr="007F08F8" w:rsidRDefault="004229F1" w:rsidP="0059624A">
      <w:pPr>
        <w:jc w:val="both"/>
        <w:rPr>
          <w:sz w:val="24"/>
          <w:szCs w:val="24"/>
        </w:rPr>
      </w:pPr>
      <w:r>
        <w:rPr>
          <w:sz w:val="24"/>
          <w:szCs w:val="24"/>
        </w:rPr>
        <w:t>-</w:t>
      </w:r>
      <w:r w:rsidR="005B2568" w:rsidRPr="007F08F8">
        <w:rPr>
          <w:sz w:val="24"/>
          <w:szCs w:val="24"/>
        </w:rPr>
        <w:t xml:space="preserve"> Заказчик в составе заявки вправе дополнительно представить иные документы, относящиеся к объекту закупки.</w:t>
      </w:r>
    </w:p>
    <w:p w:rsidR="005B2568" w:rsidRPr="007F08F8" w:rsidRDefault="003B7562" w:rsidP="0059624A">
      <w:pPr>
        <w:jc w:val="both"/>
        <w:rPr>
          <w:sz w:val="24"/>
          <w:szCs w:val="24"/>
        </w:rPr>
      </w:pPr>
      <w:r>
        <w:rPr>
          <w:sz w:val="24"/>
          <w:szCs w:val="24"/>
        </w:rPr>
        <w:t>3.</w:t>
      </w:r>
      <w:r w:rsidR="005B2568" w:rsidRPr="007F08F8">
        <w:rPr>
          <w:sz w:val="24"/>
          <w:szCs w:val="24"/>
        </w:rPr>
        <w:t xml:space="preserve"> Все позиции заявки должны быть заполнены. Наличие в заявке прочерков, пробелов либо позиций, по которым заказчиком не конкретизировано его отношение к необходимости включения соответствующих сведений в конкурсную документацию, документацию об электронном аукционе, документацию о проведении запроса котировок (далее – документация), не допускается.</w:t>
      </w:r>
    </w:p>
    <w:p w:rsidR="005B2568" w:rsidRPr="007F08F8" w:rsidRDefault="005B2568" w:rsidP="0059624A">
      <w:pPr>
        <w:jc w:val="both"/>
        <w:rPr>
          <w:sz w:val="24"/>
          <w:szCs w:val="24"/>
        </w:rPr>
      </w:pPr>
      <w:r w:rsidRPr="007F08F8">
        <w:rPr>
          <w:sz w:val="24"/>
          <w:szCs w:val="24"/>
        </w:rPr>
        <w:t>4. Информация, содержащаяся в заявке, должна быть представлена на русском языке и удобна для восприятия. Использование букв латинского или иных алфавитов не допускается, за исключением случаев указания наименований иностранных юридических и физических лиц, а также товарных знаков.</w:t>
      </w:r>
    </w:p>
    <w:p w:rsidR="005B2568" w:rsidRPr="007F08F8" w:rsidRDefault="005B2568" w:rsidP="0059624A">
      <w:pPr>
        <w:jc w:val="both"/>
        <w:rPr>
          <w:sz w:val="24"/>
          <w:szCs w:val="24"/>
        </w:rPr>
      </w:pPr>
      <w:r w:rsidRPr="007F08F8">
        <w:rPr>
          <w:sz w:val="24"/>
          <w:szCs w:val="24"/>
        </w:rPr>
        <w:t>Документы в составе заявки (ее электронной формы) должны быть подготовлены в формате, позволяющем обеспечить ознакомление с ними, поиск и копирование фрагментов текста программными средствами. Не допускается использование в документах, входящих в состав заявки (ее электронной формы), дополнительных средств защиты от распечатывания, сканирования, а также знаков или текстов, не обусловленных необходимостью описания объекта закупки.</w:t>
      </w:r>
    </w:p>
    <w:p w:rsidR="005B2568" w:rsidRPr="007F08F8" w:rsidRDefault="005B2568" w:rsidP="0059624A">
      <w:pPr>
        <w:jc w:val="both"/>
        <w:rPr>
          <w:sz w:val="24"/>
          <w:szCs w:val="24"/>
        </w:rPr>
      </w:pPr>
      <w:r w:rsidRPr="007F08F8">
        <w:rPr>
          <w:sz w:val="24"/>
          <w:szCs w:val="24"/>
        </w:rPr>
        <w:t xml:space="preserve">5. В заявке заказчиком указывается полное наименование федеральной, государственной программы, ведомственной целевой программы, областной адресной инвестиционной </w:t>
      </w:r>
      <w:r w:rsidRPr="007F08F8">
        <w:rPr>
          <w:sz w:val="24"/>
          <w:szCs w:val="24"/>
        </w:rPr>
        <w:lastRenderedPageBreak/>
        <w:t>программы, муниципальной программы и иной реализуемой на территории Ржев</w:t>
      </w:r>
      <w:r w:rsidR="00A910E9">
        <w:rPr>
          <w:sz w:val="24"/>
          <w:szCs w:val="24"/>
        </w:rPr>
        <w:t>ского муниципального округа Тверской области</w:t>
      </w:r>
      <w:r w:rsidRPr="007F08F8">
        <w:rPr>
          <w:sz w:val="24"/>
          <w:szCs w:val="24"/>
        </w:rPr>
        <w:t xml:space="preserve"> программы, в рамках которой осуществляется закупка.</w:t>
      </w:r>
    </w:p>
    <w:p w:rsidR="005B2568" w:rsidRPr="007F08F8" w:rsidRDefault="005B2568" w:rsidP="0059624A">
      <w:pPr>
        <w:jc w:val="both"/>
        <w:rPr>
          <w:sz w:val="24"/>
          <w:szCs w:val="24"/>
        </w:rPr>
      </w:pPr>
      <w:r w:rsidRPr="007F08F8">
        <w:rPr>
          <w:sz w:val="24"/>
          <w:szCs w:val="24"/>
        </w:rPr>
        <w:t>6. В качестве места нахождения заказчика указывается место государственной регистрации заказчика в качестве юридического лица.</w:t>
      </w:r>
    </w:p>
    <w:p w:rsidR="005B2568" w:rsidRPr="007F08F8" w:rsidRDefault="005B2568" w:rsidP="0059624A">
      <w:pPr>
        <w:jc w:val="both"/>
        <w:rPr>
          <w:sz w:val="24"/>
          <w:szCs w:val="24"/>
        </w:rPr>
      </w:pPr>
      <w:r w:rsidRPr="007F08F8">
        <w:rPr>
          <w:sz w:val="24"/>
          <w:szCs w:val="24"/>
        </w:rPr>
        <w:t xml:space="preserve">7. </w:t>
      </w:r>
      <w:proofErr w:type="gramStart"/>
      <w:r w:rsidRPr="007F08F8">
        <w:rPr>
          <w:sz w:val="24"/>
          <w:szCs w:val="24"/>
        </w:rPr>
        <w:t>Пункт 4 заявки (предмет контракта) должен содержать слова "поставка", "выполнение", "оказание" и, соответственно, наименование товаров, работ, услуг и должен соответствовать наименованиям данных товаров, работ, услуг, указанным в плане-графике закупок.</w:t>
      </w:r>
      <w:proofErr w:type="gramEnd"/>
    </w:p>
    <w:p w:rsidR="005B2568" w:rsidRPr="007F08F8" w:rsidRDefault="005B2568" w:rsidP="0059624A">
      <w:pPr>
        <w:jc w:val="both"/>
        <w:rPr>
          <w:sz w:val="24"/>
          <w:szCs w:val="24"/>
        </w:rPr>
      </w:pPr>
      <w:r w:rsidRPr="007F08F8">
        <w:rPr>
          <w:sz w:val="24"/>
          <w:szCs w:val="24"/>
        </w:rPr>
        <w:t>8. Начальная (максимальная) цена контракта указывается в рублях цифрами и прописью. Разночтений в заявке между указанными значениями не допускается.</w:t>
      </w:r>
    </w:p>
    <w:p w:rsidR="005B2568" w:rsidRPr="007F08F8" w:rsidRDefault="005B2568" w:rsidP="0059624A">
      <w:pPr>
        <w:jc w:val="both"/>
        <w:rPr>
          <w:sz w:val="24"/>
          <w:szCs w:val="24"/>
        </w:rPr>
      </w:pPr>
      <w:r w:rsidRPr="007F08F8">
        <w:rPr>
          <w:sz w:val="24"/>
          <w:szCs w:val="24"/>
        </w:rPr>
        <w:t>В случаях, установленных Правительством Российской Федерации, в пункте 8 заявки указывается ориентировочное значение цены либо максимальное значение цены контракта.</w:t>
      </w:r>
    </w:p>
    <w:p w:rsidR="005B2568" w:rsidRPr="007F08F8" w:rsidRDefault="005B2568" w:rsidP="0059624A">
      <w:pPr>
        <w:jc w:val="both"/>
        <w:rPr>
          <w:sz w:val="24"/>
          <w:szCs w:val="24"/>
        </w:rPr>
      </w:pPr>
      <w:r w:rsidRPr="007F08F8">
        <w:rPr>
          <w:sz w:val="24"/>
          <w:szCs w:val="24"/>
        </w:rPr>
        <w:t xml:space="preserve">9. В пункте 5 заявки указывается </w:t>
      </w:r>
      <w:r w:rsidR="004229F1">
        <w:rPr>
          <w:sz w:val="24"/>
          <w:szCs w:val="24"/>
        </w:rPr>
        <w:t xml:space="preserve">сумма, код бюджетной классификации (КБК), </w:t>
      </w:r>
      <w:r w:rsidRPr="007F08F8">
        <w:rPr>
          <w:sz w:val="24"/>
          <w:szCs w:val="24"/>
        </w:rPr>
        <w:t>наименование соответствующего бюджета,</w:t>
      </w:r>
      <w:r w:rsidR="004229F1">
        <w:rPr>
          <w:sz w:val="24"/>
          <w:szCs w:val="24"/>
        </w:rPr>
        <w:t xml:space="preserve"> муниципальной программы, мероприятия</w:t>
      </w:r>
      <w:r w:rsidRPr="007F08F8">
        <w:rPr>
          <w:sz w:val="24"/>
          <w:szCs w:val="24"/>
        </w:rPr>
        <w:t xml:space="preserve"> наименование субсидии или наименование иных источников финансирования.</w:t>
      </w:r>
    </w:p>
    <w:p w:rsidR="005B2568" w:rsidRPr="007F08F8" w:rsidRDefault="005B2568" w:rsidP="0059624A">
      <w:pPr>
        <w:jc w:val="both"/>
        <w:rPr>
          <w:sz w:val="24"/>
          <w:szCs w:val="24"/>
        </w:rPr>
      </w:pPr>
      <w:r w:rsidRPr="007F08F8">
        <w:rPr>
          <w:sz w:val="24"/>
          <w:szCs w:val="24"/>
        </w:rPr>
        <w:t>10. Требования к участникам закупки устанавливаются в соответствии с объектом закупки. Не допускается устанавливать требования о налич</w:t>
      </w:r>
      <w:proofErr w:type="gramStart"/>
      <w:r w:rsidRPr="007F08F8">
        <w:rPr>
          <w:sz w:val="24"/>
          <w:szCs w:val="24"/>
        </w:rPr>
        <w:t>ии у у</w:t>
      </w:r>
      <w:proofErr w:type="gramEnd"/>
      <w:r w:rsidRPr="007F08F8">
        <w:rPr>
          <w:sz w:val="24"/>
          <w:szCs w:val="24"/>
        </w:rPr>
        <w:t>частника закупки лицензии, аккредитации и т.п. при отсутствии в требованиях к товарам, работам, услугам прямого указания на соответствующий вид деятельности, подлежащий лицензированию, аккредитации и т.п.</w:t>
      </w:r>
    </w:p>
    <w:p w:rsidR="005B2568" w:rsidRPr="007F08F8" w:rsidRDefault="005B2568" w:rsidP="0059624A">
      <w:pPr>
        <w:jc w:val="both"/>
        <w:rPr>
          <w:sz w:val="24"/>
          <w:szCs w:val="24"/>
        </w:rPr>
      </w:pPr>
      <w:r w:rsidRPr="007F08F8">
        <w:rPr>
          <w:sz w:val="24"/>
          <w:szCs w:val="24"/>
        </w:rPr>
        <w:t>11</w:t>
      </w:r>
      <w:r w:rsidRPr="00A910E9">
        <w:rPr>
          <w:sz w:val="24"/>
          <w:szCs w:val="24"/>
        </w:rPr>
        <w:t xml:space="preserve">. </w:t>
      </w:r>
      <w:proofErr w:type="gramStart"/>
      <w:r w:rsidR="00A910E9" w:rsidRPr="00A910E9">
        <w:rPr>
          <w:sz w:val="24"/>
          <w:szCs w:val="24"/>
        </w:rPr>
        <w:t>Пункт</w:t>
      </w:r>
      <w:r w:rsidR="00A910E9">
        <w:rPr>
          <w:sz w:val="24"/>
          <w:szCs w:val="24"/>
        </w:rPr>
        <w:t xml:space="preserve"> </w:t>
      </w:r>
      <w:r w:rsidR="00A910E9" w:rsidRPr="00A910E9">
        <w:rPr>
          <w:sz w:val="24"/>
          <w:szCs w:val="24"/>
        </w:rPr>
        <w:t>«</w:t>
      </w:r>
      <w:r w:rsidR="00A910E9" w:rsidRPr="00A910E9">
        <w:rPr>
          <w:bCs/>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 закупке в соответствии со статьей 14 Федерального закона № 44-ФЗ»</w:t>
      </w:r>
      <w:r w:rsidRPr="007F08F8">
        <w:rPr>
          <w:sz w:val="24"/>
          <w:szCs w:val="24"/>
        </w:rPr>
        <w:t xml:space="preserve"> заявки заполняется заказчиком на основании нормативных правовых актов Правительства Российской Федерации, устанавливающих запрет на допуск товаров, происходящих из</w:t>
      </w:r>
      <w:proofErr w:type="gramEnd"/>
      <w:r w:rsidRPr="007F08F8">
        <w:rPr>
          <w:sz w:val="24"/>
          <w:szCs w:val="24"/>
        </w:rPr>
        <w:t xml:space="preserve">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5B2568" w:rsidRPr="007F08F8" w:rsidRDefault="005B2568" w:rsidP="0059624A">
      <w:pPr>
        <w:jc w:val="both"/>
        <w:rPr>
          <w:sz w:val="24"/>
          <w:szCs w:val="24"/>
        </w:rPr>
      </w:pPr>
      <w:r w:rsidRPr="007F08F8">
        <w:rPr>
          <w:sz w:val="24"/>
          <w:szCs w:val="24"/>
        </w:rPr>
        <w:t xml:space="preserve">12. </w:t>
      </w:r>
      <w:proofErr w:type="gramStart"/>
      <w:r w:rsidRPr="007F08F8">
        <w:rPr>
          <w:sz w:val="24"/>
          <w:szCs w:val="24"/>
        </w:rPr>
        <w:t>При установлении возможности одностороннего отказа заказчика от исполнения контракта в проекте контракта должно быть предусмотрено право поставщика (подрядчика, исполнителя)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(статья 95 Федерального закона от 05.04.2013 № 44-ФЗ «О контрактной системе в сфере закупок товаров, работ, услуг для обеспечения</w:t>
      </w:r>
      <w:proofErr w:type="gramEnd"/>
      <w:r w:rsidRPr="007F08F8">
        <w:rPr>
          <w:sz w:val="24"/>
          <w:szCs w:val="24"/>
        </w:rPr>
        <w:t xml:space="preserve"> государственных и муниципальных нужд» (далее – Федеральный закон № 44-ФЗ)).</w:t>
      </w:r>
    </w:p>
    <w:p w:rsidR="005B2568" w:rsidRPr="007F08F8" w:rsidRDefault="005B2568" w:rsidP="0059624A">
      <w:pPr>
        <w:jc w:val="both"/>
        <w:rPr>
          <w:sz w:val="24"/>
          <w:szCs w:val="24"/>
        </w:rPr>
      </w:pPr>
      <w:r w:rsidRPr="007F08F8">
        <w:rPr>
          <w:sz w:val="24"/>
          <w:szCs w:val="24"/>
        </w:rPr>
        <w:t>13. При описании объекта закупки должны соблюдаться требования, установленные частью 1 статьи 33 Федерального закона № 44-ФЗ.</w:t>
      </w:r>
    </w:p>
    <w:p w:rsidR="005B2568" w:rsidRPr="007F08F8" w:rsidRDefault="005B2568" w:rsidP="0059624A">
      <w:pPr>
        <w:jc w:val="both"/>
        <w:rPr>
          <w:sz w:val="24"/>
          <w:szCs w:val="24"/>
        </w:rPr>
      </w:pPr>
      <w:r w:rsidRPr="007F08F8">
        <w:rPr>
          <w:sz w:val="24"/>
          <w:szCs w:val="24"/>
        </w:rPr>
        <w:t>Технические характеристики поставляемого товара, используемых материалов указываются путем определения соответствующего показателя и значения такого показателя.</w:t>
      </w:r>
    </w:p>
    <w:p w:rsidR="005B2568" w:rsidRPr="007F08F8" w:rsidRDefault="005B2568" w:rsidP="0059624A">
      <w:pPr>
        <w:jc w:val="both"/>
        <w:rPr>
          <w:sz w:val="24"/>
          <w:szCs w:val="24"/>
        </w:rPr>
      </w:pPr>
      <w:r w:rsidRPr="007F08F8">
        <w:rPr>
          <w:sz w:val="24"/>
          <w:szCs w:val="24"/>
        </w:rPr>
        <w:t>При определении показателей товара указываются максимальные и (или) минимальные значения таких показателей, а также значения показателей, которые не могут изменяться.</w:t>
      </w:r>
    </w:p>
    <w:p w:rsidR="005B2568" w:rsidRPr="007F08F8" w:rsidRDefault="005B2568" w:rsidP="0059624A">
      <w:pPr>
        <w:jc w:val="both"/>
        <w:rPr>
          <w:sz w:val="24"/>
          <w:szCs w:val="24"/>
        </w:rPr>
      </w:pPr>
      <w:r w:rsidRPr="007F08F8">
        <w:rPr>
          <w:sz w:val="24"/>
          <w:szCs w:val="24"/>
        </w:rPr>
        <w:t xml:space="preserve">14. </w:t>
      </w:r>
      <w:proofErr w:type="gramStart"/>
      <w:r w:rsidRPr="007F08F8">
        <w:rPr>
          <w:sz w:val="24"/>
          <w:szCs w:val="24"/>
        </w:rPr>
        <w:t xml:space="preserve">Таблица «Виды и объемы работ, которые подрядчик обязан выполнить самостоятельно без привлечения других лиц к исполнению своих обязательств по контракту» пункта </w:t>
      </w:r>
      <w:r w:rsidR="00A910E9" w:rsidRPr="00A910E9">
        <w:rPr>
          <w:sz w:val="24"/>
          <w:szCs w:val="24"/>
        </w:rPr>
        <w:t>«</w:t>
      </w:r>
      <w:r w:rsidR="00A910E9" w:rsidRPr="00A910E9">
        <w:rPr>
          <w:bCs/>
          <w:sz w:val="24"/>
          <w:szCs w:val="24"/>
        </w:rPr>
        <w:t>Виды и объемы работ по строительству, реконструкции объектов капитального строительства из числа видов работ, утвержденных Постановлением Правительства РФ от 15.05.2017 № 570, которые подрядчик обязан выполнить самостоятельно без привлечения других лиц к исполнению своих обязательств по контракту не менее 25</w:t>
      </w:r>
      <w:proofErr w:type="gramEnd"/>
      <w:r w:rsidR="00A910E9" w:rsidRPr="00A910E9">
        <w:rPr>
          <w:bCs/>
          <w:sz w:val="24"/>
          <w:szCs w:val="24"/>
        </w:rPr>
        <w:t xml:space="preserve"> процентов цены </w:t>
      </w:r>
      <w:r w:rsidR="00A910E9" w:rsidRPr="00A910E9">
        <w:rPr>
          <w:bCs/>
          <w:sz w:val="24"/>
          <w:szCs w:val="24"/>
        </w:rPr>
        <w:lastRenderedPageBreak/>
        <w:t>контракта»</w:t>
      </w:r>
      <w:r w:rsidRPr="007F08F8">
        <w:rPr>
          <w:sz w:val="24"/>
          <w:szCs w:val="24"/>
        </w:rPr>
        <w:t xml:space="preserve"> заявки заполняется заказчиком в случае, если предметом контракта является выполнение работ по строительству, реконструкции объектов капитального строительства.</w:t>
      </w:r>
    </w:p>
    <w:p w:rsidR="005B2568" w:rsidRPr="007F08F8" w:rsidRDefault="005B2568" w:rsidP="0059624A">
      <w:pPr>
        <w:jc w:val="both"/>
        <w:rPr>
          <w:sz w:val="24"/>
          <w:szCs w:val="24"/>
        </w:rPr>
      </w:pPr>
      <w:proofErr w:type="gramStart"/>
      <w:r w:rsidRPr="007F08F8">
        <w:rPr>
          <w:sz w:val="24"/>
          <w:szCs w:val="24"/>
        </w:rPr>
        <w:t xml:space="preserve">Возможные виды и объемы работ подлежат включению в пункт </w:t>
      </w:r>
      <w:r w:rsidR="00A910E9" w:rsidRPr="00A910E9">
        <w:rPr>
          <w:sz w:val="24"/>
          <w:szCs w:val="24"/>
        </w:rPr>
        <w:t>«</w:t>
      </w:r>
      <w:r w:rsidR="00A910E9" w:rsidRPr="00A910E9">
        <w:rPr>
          <w:bCs/>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 закупке в соответствии со статьей 14 Федерального закона № 44-ФЗ»</w:t>
      </w:r>
      <w:r w:rsidRPr="007F08F8">
        <w:rPr>
          <w:sz w:val="24"/>
          <w:szCs w:val="24"/>
        </w:rPr>
        <w:t xml:space="preserve"> заявки заказчиком из числа видов работ, утвержденных постановлением Правительства Российской</w:t>
      </w:r>
      <w:proofErr w:type="gramEnd"/>
      <w:r w:rsidRPr="007F08F8">
        <w:rPr>
          <w:sz w:val="24"/>
          <w:szCs w:val="24"/>
        </w:rPr>
        <w:t xml:space="preserve"> </w:t>
      </w:r>
      <w:proofErr w:type="gramStart"/>
      <w:r w:rsidRPr="007F08F8">
        <w:rPr>
          <w:sz w:val="24"/>
          <w:szCs w:val="24"/>
        </w:rPr>
        <w:t>Федерации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w:t>
      </w:r>
      <w:proofErr w:type="gramEnd"/>
      <w:r w:rsidRPr="007F08F8">
        <w:rPr>
          <w:sz w:val="24"/>
          <w:szCs w:val="24"/>
        </w:rPr>
        <w:t xml:space="preserve"> </w:t>
      </w:r>
      <w:proofErr w:type="gramStart"/>
      <w:r w:rsidRPr="007F08F8">
        <w:rPr>
          <w:sz w:val="24"/>
          <w:szCs w:val="24"/>
        </w:rPr>
        <w:t>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5B2568" w:rsidRPr="007F08F8" w:rsidRDefault="005B2568" w:rsidP="00C90F90">
      <w:pPr>
        <w:jc w:val="both"/>
        <w:rPr>
          <w:sz w:val="24"/>
          <w:szCs w:val="24"/>
        </w:rPr>
      </w:pPr>
      <w:r w:rsidRPr="007F08F8">
        <w:rPr>
          <w:sz w:val="24"/>
          <w:szCs w:val="24"/>
        </w:rPr>
        <w:t>15. Обязательные условия для включения в проект контракта в соответствии со статьей 34 Федерального закона №</w:t>
      </w:r>
      <w:r w:rsidR="00A910E9">
        <w:rPr>
          <w:sz w:val="24"/>
          <w:szCs w:val="24"/>
        </w:rPr>
        <w:t xml:space="preserve"> </w:t>
      </w:r>
      <w:r w:rsidRPr="007F08F8">
        <w:rPr>
          <w:sz w:val="24"/>
          <w:szCs w:val="24"/>
        </w:rPr>
        <w:t>44-ФЗ:</w:t>
      </w:r>
    </w:p>
    <w:p w:rsidR="005B2568" w:rsidRPr="007F08F8" w:rsidRDefault="005B2568" w:rsidP="00C90F90">
      <w:pPr>
        <w:jc w:val="both"/>
        <w:rPr>
          <w:sz w:val="24"/>
          <w:szCs w:val="24"/>
        </w:rPr>
      </w:pPr>
      <w:r w:rsidRPr="007F08F8">
        <w:rPr>
          <w:sz w:val="24"/>
          <w:szCs w:val="24"/>
        </w:rPr>
        <w:t xml:space="preserve">15.1. Контракт должен содержать </w:t>
      </w:r>
      <w:r w:rsidR="004229F1">
        <w:rPr>
          <w:sz w:val="24"/>
          <w:szCs w:val="24"/>
        </w:rPr>
        <w:t>условие</w:t>
      </w:r>
      <w:r w:rsidRPr="007F08F8">
        <w:rPr>
          <w:sz w:val="24"/>
          <w:szCs w:val="24"/>
        </w:rPr>
        <w:t>, что цена контракта является твердой и определяется на весь срок исполнения контракта.</w:t>
      </w:r>
    </w:p>
    <w:p w:rsidR="005B2568" w:rsidRPr="007F08F8" w:rsidRDefault="005B2568" w:rsidP="00C90F90">
      <w:pPr>
        <w:autoSpaceDE w:val="0"/>
        <w:autoSpaceDN w:val="0"/>
        <w:adjustRightInd w:val="0"/>
        <w:jc w:val="both"/>
        <w:rPr>
          <w:sz w:val="24"/>
          <w:szCs w:val="24"/>
        </w:rPr>
      </w:pPr>
      <w:r w:rsidRPr="007F08F8">
        <w:rPr>
          <w:sz w:val="24"/>
          <w:szCs w:val="24"/>
        </w:rPr>
        <w:t>15.2. В контра</w:t>
      </w:r>
      <w:proofErr w:type="gramStart"/>
      <w:r w:rsidRPr="007F08F8">
        <w:rPr>
          <w:sz w:val="24"/>
          <w:szCs w:val="24"/>
        </w:rPr>
        <w:t>кт вкл</w:t>
      </w:r>
      <w:proofErr w:type="gramEnd"/>
      <w:r w:rsidRPr="007F08F8">
        <w:rPr>
          <w:sz w:val="24"/>
          <w:szCs w:val="24"/>
        </w:rPr>
        <w:t>ючается обязательное условие об ответственности заказчика и поставщика за неисполнение или ненадлежащее исполнение обязательств, предусмотренных контрактом, в соответствии с требованиями действующего законодательства Российской Федерации.</w:t>
      </w:r>
    </w:p>
    <w:p w:rsidR="005B2568" w:rsidRPr="007F08F8" w:rsidRDefault="005B2568" w:rsidP="00C90F90">
      <w:pPr>
        <w:autoSpaceDE w:val="0"/>
        <w:autoSpaceDN w:val="0"/>
        <w:adjustRightInd w:val="0"/>
        <w:jc w:val="both"/>
        <w:rPr>
          <w:sz w:val="24"/>
          <w:szCs w:val="24"/>
        </w:rPr>
      </w:pPr>
      <w:r w:rsidRPr="007F08F8">
        <w:rPr>
          <w:sz w:val="24"/>
          <w:szCs w:val="24"/>
        </w:rPr>
        <w:t>15.3. В контра</w:t>
      </w:r>
      <w:proofErr w:type="gramStart"/>
      <w:r w:rsidRPr="007F08F8">
        <w:rPr>
          <w:sz w:val="24"/>
          <w:szCs w:val="24"/>
        </w:rPr>
        <w:t>кт вкл</w:t>
      </w:r>
      <w:proofErr w:type="gramEnd"/>
      <w:r w:rsidRPr="007F08F8">
        <w:rPr>
          <w:sz w:val="24"/>
          <w:szCs w:val="24"/>
        </w:rPr>
        <w:t>ючается обязательное условие:</w:t>
      </w:r>
    </w:p>
    <w:p w:rsidR="005B2568" w:rsidRPr="007F08F8" w:rsidRDefault="005B2568" w:rsidP="00C90F90">
      <w:pPr>
        <w:autoSpaceDE w:val="0"/>
        <w:autoSpaceDN w:val="0"/>
        <w:adjustRightInd w:val="0"/>
        <w:ind w:firstLine="540"/>
        <w:jc w:val="both"/>
        <w:rPr>
          <w:sz w:val="24"/>
          <w:szCs w:val="24"/>
        </w:rPr>
      </w:pPr>
      <w:r w:rsidRPr="007F08F8">
        <w:rPr>
          <w:sz w:val="24"/>
          <w:szCs w:val="24"/>
        </w:rPr>
        <w:t>-  о порядке и сроках оплаты товара, работы, услуги;</w:t>
      </w:r>
    </w:p>
    <w:p w:rsidR="005B2568" w:rsidRPr="007F08F8" w:rsidRDefault="005B2568" w:rsidP="00C90F90">
      <w:pPr>
        <w:autoSpaceDE w:val="0"/>
        <w:autoSpaceDN w:val="0"/>
        <w:adjustRightInd w:val="0"/>
        <w:ind w:firstLine="540"/>
        <w:jc w:val="both"/>
        <w:rPr>
          <w:sz w:val="24"/>
          <w:szCs w:val="24"/>
        </w:rPr>
      </w:pPr>
      <w:r w:rsidRPr="007F08F8">
        <w:rPr>
          <w:sz w:val="24"/>
          <w:szCs w:val="24"/>
        </w:rPr>
        <w:t>- о порядке и сроках осуществления заказчиком приемки поставленного товара, выполненной работы, оказанной услуги в части соответствия их количеству, комплектности, объему требований, установленных контрактом,</w:t>
      </w:r>
    </w:p>
    <w:p w:rsidR="005B2568" w:rsidRPr="007F08F8" w:rsidRDefault="005B2568" w:rsidP="00C90F90">
      <w:pPr>
        <w:autoSpaceDE w:val="0"/>
        <w:autoSpaceDN w:val="0"/>
        <w:adjustRightInd w:val="0"/>
        <w:ind w:firstLine="540"/>
        <w:jc w:val="both"/>
        <w:rPr>
          <w:sz w:val="24"/>
          <w:szCs w:val="24"/>
        </w:rPr>
      </w:pPr>
      <w:r w:rsidRPr="007F08F8">
        <w:rPr>
          <w:sz w:val="24"/>
          <w:szCs w:val="24"/>
        </w:rPr>
        <w:t xml:space="preserve">-  о порядке и сроках оформления результатов приемки товара, работы, услуги. </w:t>
      </w:r>
    </w:p>
    <w:p w:rsidR="005B2568" w:rsidRPr="007F08F8" w:rsidRDefault="005B2568" w:rsidP="009C0E16">
      <w:pPr>
        <w:autoSpaceDE w:val="0"/>
        <w:autoSpaceDN w:val="0"/>
        <w:adjustRightInd w:val="0"/>
        <w:jc w:val="both"/>
        <w:rPr>
          <w:sz w:val="24"/>
          <w:szCs w:val="24"/>
        </w:rPr>
      </w:pPr>
      <w:r w:rsidRPr="007F08F8">
        <w:rPr>
          <w:sz w:val="24"/>
          <w:szCs w:val="24"/>
        </w:rPr>
        <w:t>15.4. В случае</w:t>
      </w:r>
      <w:proofErr w:type="gramStart"/>
      <w:r w:rsidRPr="007F08F8">
        <w:rPr>
          <w:sz w:val="24"/>
          <w:szCs w:val="24"/>
        </w:rPr>
        <w:t>,</w:t>
      </w:r>
      <w:proofErr w:type="gramEnd"/>
      <w:r w:rsidRPr="007F08F8">
        <w:rPr>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B2568" w:rsidRPr="007F08F8" w:rsidRDefault="005B2568" w:rsidP="009C0E16">
      <w:pPr>
        <w:autoSpaceDE w:val="0"/>
        <w:autoSpaceDN w:val="0"/>
        <w:adjustRightInd w:val="0"/>
        <w:jc w:val="both"/>
        <w:rPr>
          <w:sz w:val="24"/>
          <w:szCs w:val="24"/>
        </w:rPr>
      </w:pPr>
      <w:r w:rsidRPr="007F08F8">
        <w:rPr>
          <w:sz w:val="24"/>
          <w:szCs w:val="24"/>
        </w:rPr>
        <w:t>15.5. В контра</w:t>
      </w:r>
      <w:proofErr w:type="gramStart"/>
      <w:r w:rsidRPr="007F08F8">
        <w:rPr>
          <w:sz w:val="24"/>
          <w:szCs w:val="24"/>
        </w:rPr>
        <w:t>кт вкл</w:t>
      </w:r>
      <w:proofErr w:type="gramEnd"/>
      <w:r w:rsidRPr="007F08F8">
        <w:rPr>
          <w:sz w:val="24"/>
          <w:szCs w:val="24"/>
        </w:rPr>
        <w:t xml:space="preserve">ючается условие о банковском сопровождении контракта и казначейского сопровождения контракта в случаях, установленных действующим законодательством Российской Федерации. </w:t>
      </w:r>
    </w:p>
    <w:p w:rsidR="005B2568" w:rsidRPr="009C0E16" w:rsidRDefault="005B2568" w:rsidP="009C0E16">
      <w:pPr>
        <w:jc w:val="both"/>
        <w:rPr>
          <w:sz w:val="24"/>
          <w:szCs w:val="24"/>
        </w:rPr>
      </w:pPr>
      <w:r w:rsidRPr="007F08F8">
        <w:rPr>
          <w:sz w:val="24"/>
          <w:szCs w:val="24"/>
        </w:rPr>
        <w:t>15.6. В контра</w:t>
      </w:r>
      <w:proofErr w:type="gramStart"/>
      <w:r w:rsidRPr="007F08F8">
        <w:rPr>
          <w:sz w:val="24"/>
          <w:szCs w:val="24"/>
        </w:rPr>
        <w:t>кт вкл</w:t>
      </w:r>
      <w:proofErr w:type="gramEnd"/>
      <w:r w:rsidRPr="007F08F8">
        <w:rPr>
          <w:sz w:val="24"/>
          <w:szCs w:val="24"/>
        </w:rPr>
        <w:t>ючается информация о возможности изменения условий контракта (при необходимости) с учетом положений статьи 95 Федерального закона №44-ФЗ.</w:t>
      </w:r>
    </w:p>
    <w:sectPr w:rsidR="005B2568" w:rsidRPr="009C0E16" w:rsidSect="00744D4A">
      <w:headerReference w:type="default" r:id="rId8"/>
      <w:pgSz w:w="11907" w:h="16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AB" w:rsidRDefault="00EB56AB">
      <w:r>
        <w:separator/>
      </w:r>
    </w:p>
  </w:endnote>
  <w:endnote w:type="continuationSeparator" w:id="0">
    <w:p w:rsidR="00EB56AB" w:rsidRDefault="00EB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AB" w:rsidRDefault="00EB56AB">
      <w:r>
        <w:separator/>
      </w:r>
    </w:p>
  </w:footnote>
  <w:footnote w:type="continuationSeparator" w:id="0">
    <w:p w:rsidR="00EB56AB" w:rsidRDefault="00EB5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68" w:rsidRDefault="005B2568" w:rsidP="00D33A69">
    <w:pPr>
      <w:pStyle w:val="ab"/>
      <w:framePr w:wrap="auto" w:vAnchor="text" w:hAnchor="margin" w:xAlign="center" w:y="1"/>
      <w:rPr>
        <w:rStyle w:val="ad"/>
      </w:rPr>
    </w:pPr>
  </w:p>
  <w:p w:rsidR="005B2568" w:rsidRDefault="005B25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B20D1"/>
    <w:multiLevelType w:val="multilevel"/>
    <w:tmpl w:val="FF68E20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78E33F4"/>
    <w:multiLevelType w:val="hybridMultilevel"/>
    <w:tmpl w:val="412202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3C661F6"/>
    <w:multiLevelType w:val="singleLevel"/>
    <w:tmpl w:val="F4388962"/>
    <w:lvl w:ilvl="0">
      <w:start w:val="1"/>
      <w:numFmt w:val="decimal"/>
      <w:lvlText w:val="%1."/>
      <w:lvlJc w:val="left"/>
      <w:pPr>
        <w:tabs>
          <w:tab w:val="num" w:pos="1080"/>
        </w:tabs>
        <w:ind w:left="1080" w:hanging="360"/>
      </w:pPr>
      <w:rPr>
        <w:rFonts w:cs="Times New Roman" w:hint="default"/>
      </w:rPr>
    </w:lvl>
  </w:abstractNum>
  <w:abstractNum w:abstractNumId="3">
    <w:nsid w:val="3A7B31B7"/>
    <w:multiLevelType w:val="hybridMultilevel"/>
    <w:tmpl w:val="DA7ED1E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8197310"/>
    <w:multiLevelType w:val="hybridMultilevel"/>
    <w:tmpl w:val="24F8AA4E"/>
    <w:lvl w:ilvl="0" w:tplc="8B442094">
      <w:start w:val="1"/>
      <w:numFmt w:val="decimal"/>
      <w:lvlText w:val="%1."/>
      <w:lvlJc w:val="left"/>
      <w:pPr>
        <w:tabs>
          <w:tab w:val="num" w:pos="1350"/>
        </w:tabs>
        <w:ind w:left="1350" w:hanging="6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47E779E"/>
    <w:multiLevelType w:val="hybridMultilevel"/>
    <w:tmpl w:val="397CD972"/>
    <w:lvl w:ilvl="0" w:tplc="AE1C1EDC">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6DFD4E6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6F306063"/>
    <w:multiLevelType w:val="hybridMultilevel"/>
    <w:tmpl w:val="220C9CF2"/>
    <w:lvl w:ilvl="0" w:tplc="E5EE780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2"/>
  </w:num>
  <w:num w:numId="2">
    <w:abstractNumId w:val="6"/>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142"/>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4CD"/>
    <w:rsid w:val="000040E6"/>
    <w:rsid w:val="00006138"/>
    <w:rsid w:val="000067E8"/>
    <w:rsid w:val="000159D9"/>
    <w:rsid w:val="00022A91"/>
    <w:rsid w:val="00033792"/>
    <w:rsid w:val="00033CA8"/>
    <w:rsid w:val="00041089"/>
    <w:rsid w:val="0005135E"/>
    <w:rsid w:val="0005451F"/>
    <w:rsid w:val="000561AB"/>
    <w:rsid w:val="000575D8"/>
    <w:rsid w:val="0006168F"/>
    <w:rsid w:val="00063C4C"/>
    <w:rsid w:val="00066CA9"/>
    <w:rsid w:val="00071AAB"/>
    <w:rsid w:val="000726A9"/>
    <w:rsid w:val="000752E4"/>
    <w:rsid w:val="0007658D"/>
    <w:rsid w:val="0008238E"/>
    <w:rsid w:val="00091087"/>
    <w:rsid w:val="000A046C"/>
    <w:rsid w:val="000A3C99"/>
    <w:rsid w:val="000A601B"/>
    <w:rsid w:val="000B4397"/>
    <w:rsid w:val="000B65B0"/>
    <w:rsid w:val="000C0B42"/>
    <w:rsid w:val="000D2764"/>
    <w:rsid w:val="000D2C2D"/>
    <w:rsid w:val="000D4195"/>
    <w:rsid w:val="000D7B93"/>
    <w:rsid w:val="000E27BD"/>
    <w:rsid w:val="000E35E1"/>
    <w:rsid w:val="000E41B7"/>
    <w:rsid w:val="000E7D79"/>
    <w:rsid w:val="000F23F9"/>
    <w:rsid w:val="000F48F2"/>
    <w:rsid w:val="000F5A2B"/>
    <w:rsid w:val="00103B51"/>
    <w:rsid w:val="00107FC2"/>
    <w:rsid w:val="0011316E"/>
    <w:rsid w:val="00116463"/>
    <w:rsid w:val="00121C75"/>
    <w:rsid w:val="00122368"/>
    <w:rsid w:val="00124534"/>
    <w:rsid w:val="00125BDB"/>
    <w:rsid w:val="00127789"/>
    <w:rsid w:val="00132201"/>
    <w:rsid w:val="00134691"/>
    <w:rsid w:val="001347DE"/>
    <w:rsid w:val="00137342"/>
    <w:rsid w:val="001459E0"/>
    <w:rsid w:val="00146924"/>
    <w:rsid w:val="00146CB5"/>
    <w:rsid w:val="001474BC"/>
    <w:rsid w:val="00151A8B"/>
    <w:rsid w:val="00153813"/>
    <w:rsid w:val="001551AD"/>
    <w:rsid w:val="001551E6"/>
    <w:rsid w:val="00155A7A"/>
    <w:rsid w:val="00164A18"/>
    <w:rsid w:val="00174FAF"/>
    <w:rsid w:val="00177F14"/>
    <w:rsid w:val="0018163F"/>
    <w:rsid w:val="0018221E"/>
    <w:rsid w:val="00183101"/>
    <w:rsid w:val="00183DA4"/>
    <w:rsid w:val="00187174"/>
    <w:rsid w:val="001979A9"/>
    <w:rsid w:val="00197A27"/>
    <w:rsid w:val="001B3294"/>
    <w:rsid w:val="001B5012"/>
    <w:rsid w:val="001B775A"/>
    <w:rsid w:val="001C40ED"/>
    <w:rsid w:val="001C5B5A"/>
    <w:rsid w:val="001D3CEB"/>
    <w:rsid w:val="001E24C3"/>
    <w:rsid w:val="001F303B"/>
    <w:rsid w:val="00207220"/>
    <w:rsid w:val="00207715"/>
    <w:rsid w:val="00211976"/>
    <w:rsid w:val="00213A9E"/>
    <w:rsid w:val="002322EC"/>
    <w:rsid w:val="00232504"/>
    <w:rsid w:val="00232961"/>
    <w:rsid w:val="00233609"/>
    <w:rsid w:val="0023490B"/>
    <w:rsid w:val="00243EF8"/>
    <w:rsid w:val="00243FFC"/>
    <w:rsid w:val="002462FE"/>
    <w:rsid w:val="002472A3"/>
    <w:rsid w:val="00253FE1"/>
    <w:rsid w:val="00260B3C"/>
    <w:rsid w:val="00276D63"/>
    <w:rsid w:val="00276D8F"/>
    <w:rsid w:val="00277C0D"/>
    <w:rsid w:val="00280A36"/>
    <w:rsid w:val="00287415"/>
    <w:rsid w:val="0029207A"/>
    <w:rsid w:val="002923C5"/>
    <w:rsid w:val="00294924"/>
    <w:rsid w:val="00297CFF"/>
    <w:rsid w:val="002A019A"/>
    <w:rsid w:val="002A1A24"/>
    <w:rsid w:val="002A2812"/>
    <w:rsid w:val="002A3069"/>
    <w:rsid w:val="002A7928"/>
    <w:rsid w:val="002A79A0"/>
    <w:rsid w:val="002B001F"/>
    <w:rsid w:val="002C2010"/>
    <w:rsid w:val="002C42FF"/>
    <w:rsid w:val="002C4D96"/>
    <w:rsid w:val="002D0920"/>
    <w:rsid w:val="002D3A2C"/>
    <w:rsid w:val="002D5369"/>
    <w:rsid w:val="002E1C44"/>
    <w:rsid w:val="002E6845"/>
    <w:rsid w:val="002F6FB1"/>
    <w:rsid w:val="00301A91"/>
    <w:rsid w:val="00302D11"/>
    <w:rsid w:val="00305C3F"/>
    <w:rsid w:val="00312E16"/>
    <w:rsid w:val="00314A7C"/>
    <w:rsid w:val="00315292"/>
    <w:rsid w:val="00315CB4"/>
    <w:rsid w:val="00320700"/>
    <w:rsid w:val="00324819"/>
    <w:rsid w:val="003249E9"/>
    <w:rsid w:val="00332B03"/>
    <w:rsid w:val="00332F4E"/>
    <w:rsid w:val="003550BB"/>
    <w:rsid w:val="00355728"/>
    <w:rsid w:val="00362EB7"/>
    <w:rsid w:val="00366517"/>
    <w:rsid w:val="00371711"/>
    <w:rsid w:val="00373664"/>
    <w:rsid w:val="00374F3A"/>
    <w:rsid w:val="00376082"/>
    <w:rsid w:val="00382441"/>
    <w:rsid w:val="00391353"/>
    <w:rsid w:val="0039282A"/>
    <w:rsid w:val="00396E88"/>
    <w:rsid w:val="00397414"/>
    <w:rsid w:val="00397452"/>
    <w:rsid w:val="003976D7"/>
    <w:rsid w:val="003A2C5B"/>
    <w:rsid w:val="003A3238"/>
    <w:rsid w:val="003A41F0"/>
    <w:rsid w:val="003A53B4"/>
    <w:rsid w:val="003B7562"/>
    <w:rsid w:val="003C0937"/>
    <w:rsid w:val="003C56BC"/>
    <w:rsid w:val="003C7BE8"/>
    <w:rsid w:val="003D13E9"/>
    <w:rsid w:val="003D58DD"/>
    <w:rsid w:val="003D774D"/>
    <w:rsid w:val="003E34CD"/>
    <w:rsid w:val="003E49CC"/>
    <w:rsid w:val="003E4F20"/>
    <w:rsid w:val="003E61B1"/>
    <w:rsid w:val="003E7330"/>
    <w:rsid w:val="003F0770"/>
    <w:rsid w:val="003F0B17"/>
    <w:rsid w:val="003F0D32"/>
    <w:rsid w:val="003F531E"/>
    <w:rsid w:val="0040633A"/>
    <w:rsid w:val="004147BE"/>
    <w:rsid w:val="004229F1"/>
    <w:rsid w:val="00433385"/>
    <w:rsid w:val="004336F6"/>
    <w:rsid w:val="004337E5"/>
    <w:rsid w:val="00433A88"/>
    <w:rsid w:val="00434904"/>
    <w:rsid w:val="00443BCD"/>
    <w:rsid w:val="00444118"/>
    <w:rsid w:val="00444570"/>
    <w:rsid w:val="004500E7"/>
    <w:rsid w:val="0045587A"/>
    <w:rsid w:val="004635AE"/>
    <w:rsid w:val="004637AB"/>
    <w:rsid w:val="004637C7"/>
    <w:rsid w:val="00463C22"/>
    <w:rsid w:val="0047376E"/>
    <w:rsid w:val="004811EF"/>
    <w:rsid w:val="00484E7A"/>
    <w:rsid w:val="00485C4A"/>
    <w:rsid w:val="00486F9B"/>
    <w:rsid w:val="00493EDE"/>
    <w:rsid w:val="004A35C7"/>
    <w:rsid w:val="004A4DC3"/>
    <w:rsid w:val="004B0032"/>
    <w:rsid w:val="004B3BBD"/>
    <w:rsid w:val="004B7887"/>
    <w:rsid w:val="004C03BE"/>
    <w:rsid w:val="004C04EF"/>
    <w:rsid w:val="004C252D"/>
    <w:rsid w:val="004C54FE"/>
    <w:rsid w:val="004C648F"/>
    <w:rsid w:val="004D29BC"/>
    <w:rsid w:val="004D4B6E"/>
    <w:rsid w:val="004E09B0"/>
    <w:rsid w:val="004E42C2"/>
    <w:rsid w:val="004F01E6"/>
    <w:rsid w:val="004F274F"/>
    <w:rsid w:val="00501EEA"/>
    <w:rsid w:val="00506D97"/>
    <w:rsid w:val="00510E04"/>
    <w:rsid w:val="0051109D"/>
    <w:rsid w:val="005114E6"/>
    <w:rsid w:val="00513997"/>
    <w:rsid w:val="00515B3B"/>
    <w:rsid w:val="00517651"/>
    <w:rsid w:val="0052371E"/>
    <w:rsid w:val="005326D2"/>
    <w:rsid w:val="00533163"/>
    <w:rsid w:val="00535763"/>
    <w:rsid w:val="005373D0"/>
    <w:rsid w:val="00546C8D"/>
    <w:rsid w:val="0055020C"/>
    <w:rsid w:val="00552D30"/>
    <w:rsid w:val="00553BE9"/>
    <w:rsid w:val="00556EAB"/>
    <w:rsid w:val="00557007"/>
    <w:rsid w:val="00561348"/>
    <w:rsid w:val="00570748"/>
    <w:rsid w:val="00572AE4"/>
    <w:rsid w:val="005742F5"/>
    <w:rsid w:val="00590B4F"/>
    <w:rsid w:val="00591BC2"/>
    <w:rsid w:val="0059624A"/>
    <w:rsid w:val="0059753F"/>
    <w:rsid w:val="005B2568"/>
    <w:rsid w:val="005B4F28"/>
    <w:rsid w:val="005B5D98"/>
    <w:rsid w:val="005C01CC"/>
    <w:rsid w:val="005C0B2D"/>
    <w:rsid w:val="005C2191"/>
    <w:rsid w:val="005C4198"/>
    <w:rsid w:val="005C6038"/>
    <w:rsid w:val="005C691F"/>
    <w:rsid w:val="005C7841"/>
    <w:rsid w:val="005D3FE2"/>
    <w:rsid w:val="005D62D5"/>
    <w:rsid w:val="005E140F"/>
    <w:rsid w:val="005E2EB6"/>
    <w:rsid w:val="005E3D79"/>
    <w:rsid w:val="005E7CA3"/>
    <w:rsid w:val="005F0099"/>
    <w:rsid w:val="00601448"/>
    <w:rsid w:val="0060231B"/>
    <w:rsid w:val="006146A7"/>
    <w:rsid w:val="0061503C"/>
    <w:rsid w:val="00627F01"/>
    <w:rsid w:val="0063003B"/>
    <w:rsid w:val="006323ED"/>
    <w:rsid w:val="00635806"/>
    <w:rsid w:val="00642918"/>
    <w:rsid w:val="006430E3"/>
    <w:rsid w:val="006573F8"/>
    <w:rsid w:val="006603A5"/>
    <w:rsid w:val="00661FA2"/>
    <w:rsid w:val="00662B61"/>
    <w:rsid w:val="00665242"/>
    <w:rsid w:val="00665D8C"/>
    <w:rsid w:val="006709DE"/>
    <w:rsid w:val="00673149"/>
    <w:rsid w:val="00675E17"/>
    <w:rsid w:val="006801B1"/>
    <w:rsid w:val="00685FBA"/>
    <w:rsid w:val="00690D05"/>
    <w:rsid w:val="006970EB"/>
    <w:rsid w:val="006A198E"/>
    <w:rsid w:val="006A4880"/>
    <w:rsid w:val="006A7AC5"/>
    <w:rsid w:val="006B0C0D"/>
    <w:rsid w:val="006B1415"/>
    <w:rsid w:val="006C458E"/>
    <w:rsid w:val="006C73CD"/>
    <w:rsid w:val="006D7085"/>
    <w:rsid w:val="006D79F4"/>
    <w:rsid w:val="006E09EC"/>
    <w:rsid w:val="006E2101"/>
    <w:rsid w:val="006E2B76"/>
    <w:rsid w:val="006E3207"/>
    <w:rsid w:val="006F10ED"/>
    <w:rsid w:val="006F45B3"/>
    <w:rsid w:val="006F61D8"/>
    <w:rsid w:val="0070117A"/>
    <w:rsid w:val="00702D07"/>
    <w:rsid w:val="00703F17"/>
    <w:rsid w:val="007064E4"/>
    <w:rsid w:val="00707B8E"/>
    <w:rsid w:val="0071052E"/>
    <w:rsid w:val="00716613"/>
    <w:rsid w:val="00722B8B"/>
    <w:rsid w:val="00725E6A"/>
    <w:rsid w:val="00726AA3"/>
    <w:rsid w:val="00727345"/>
    <w:rsid w:val="00735E7C"/>
    <w:rsid w:val="00743674"/>
    <w:rsid w:val="00744D4A"/>
    <w:rsid w:val="00746AE5"/>
    <w:rsid w:val="00746EC5"/>
    <w:rsid w:val="00753317"/>
    <w:rsid w:val="00753728"/>
    <w:rsid w:val="00753974"/>
    <w:rsid w:val="007560A8"/>
    <w:rsid w:val="00757AC1"/>
    <w:rsid w:val="00761FBD"/>
    <w:rsid w:val="00762073"/>
    <w:rsid w:val="00774446"/>
    <w:rsid w:val="007829C1"/>
    <w:rsid w:val="00785DC6"/>
    <w:rsid w:val="00787E28"/>
    <w:rsid w:val="00794E7A"/>
    <w:rsid w:val="007A02A0"/>
    <w:rsid w:val="007A757A"/>
    <w:rsid w:val="007B0F7E"/>
    <w:rsid w:val="007C1B73"/>
    <w:rsid w:val="007C44F3"/>
    <w:rsid w:val="007C4FBA"/>
    <w:rsid w:val="007C5962"/>
    <w:rsid w:val="007D0304"/>
    <w:rsid w:val="007D2A7E"/>
    <w:rsid w:val="007D4BA9"/>
    <w:rsid w:val="007D57DA"/>
    <w:rsid w:val="007D7598"/>
    <w:rsid w:val="007F08F8"/>
    <w:rsid w:val="007F2517"/>
    <w:rsid w:val="007F2B85"/>
    <w:rsid w:val="007F40CF"/>
    <w:rsid w:val="00801B21"/>
    <w:rsid w:val="008061A3"/>
    <w:rsid w:val="0080770D"/>
    <w:rsid w:val="00810FDB"/>
    <w:rsid w:val="008114CF"/>
    <w:rsid w:val="00813D5C"/>
    <w:rsid w:val="00814983"/>
    <w:rsid w:val="008150A7"/>
    <w:rsid w:val="008151DE"/>
    <w:rsid w:val="0081584A"/>
    <w:rsid w:val="00816711"/>
    <w:rsid w:val="00816D3F"/>
    <w:rsid w:val="008308DC"/>
    <w:rsid w:val="008330B8"/>
    <w:rsid w:val="008363F5"/>
    <w:rsid w:val="00844A21"/>
    <w:rsid w:val="00844B7B"/>
    <w:rsid w:val="008525FE"/>
    <w:rsid w:val="00856D6A"/>
    <w:rsid w:val="00862157"/>
    <w:rsid w:val="0086577C"/>
    <w:rsid w:val="00866F08"/>
    <w:rsid w:val="0087039B"/>
    <w:rsid w:val="008704E3"/>
    <w:rsid w:val="00872198"/>
    <w:rsid w:val="00872420"/>
    <w:rsid w:val="00883693"/>
    <w:rsid w:val="00886353"/>
    <w:rsid w:val="00892201"/>
    <w:rsid w:val="00895046"/>
    <w:rsid w:val="008A22F7"/>
    <w:rsid w:val="008A2C14"/>
    <w:rsid w:val="008A6F81"/>
    <w:rsid w:val="008B60D0"/>
    <w:rsid w:val="008B67DB"/>
    <w:rsid w:val="008B6A5B"/>
    <w:rsid w:val="008B7D09"/>
    <w:rsid w:val="008C4858"/>
    <w:rsid w:val="008C4A45"/>
    <w:rsid w:val="008C533C"/>
    <w:rsid w:val="008C6449"/>
    <w:rsid w:val="008D3761"/>
    <w:rsid w:val="008E4D94"/>
    <w:rsid w:val="008E5B92"/>
    <w:rsid w:val="008E617A"/>
    <w:rsid w:val="008E7141"/>
    <w:rsid w:val="008F2FFD"/>
    <w:rsid w:val="008F7BEF"/>
    <w:rsid w:val="008F7E2F"/>
    <w:rsid w:val="00902D11"/>
    <w:rsid w:val="009052E0"/>
    <w:rsid w:val="0090539A"/>
    <w:rsid w:val="009121B8"/>
    <w:rsid w:val="009126C2"/>
    <w:rsid w:val="00913B8E"/>
    <w:rsid w:val="009175D3"/>
    <w:rsid w:val="00917FB3"/>
    <w:rsid w:val="0093385F"/>
    <w:rsid w:val="009369C4"/>
    <w:rsid w:val="00936D76"/>
    <w:rsid w:val="00946846"/>
    <w:rsid w:val="00953856"/>
    <w:rsid w:val="009551F1"/>
    <w:rsid w:val="009557A7"/>
    <w:rsid w:val="0096364A"/>
    <w:rsid w:val="00967F57"/>
    <w:rsid w:val="00974E38"/>
    <w:rsid w:val="0097591A"/>
    <w:rsid w:val="0099254A"/>
    <w:rsid w:val="00992746"/>
    <w:rsid w:val="00994C2F"/>
    <w:rsid w:val="009A52BE"/>
    <w:rsid w:val="009A6642"/>
    <w:rsid w:val="009A6AF5"/>
    <w:rsid w:val="009B2504"/>
    <w:rsid w:val="009B53D7"/>
    <w:rsid w:val="009B58DA"/>
    <w:rsid w:val="009C0E16"/>
    <w:rsid w:val="009C384B"/>
    <w:rsid w:val="009C404B"/>
    <w:rsid w:val="009D2A1B"/>
    <w:rsid w:val="009D7861"/>
    <w:rsid w:val="009E0DE4"/>
    <w:rsid w:val="009E1D96"/>
    <w:rsid w:val="009E5CA9"/>
    <w:rsid w:val="009F78B2"/>
    <w:rsid w:val="00A065F5"/>
    <w:rsid w:val="00A07EAA"/>
    <w:rsid w:val="00A10385"/>
    <w:rsid w:val="00A1552B"/>
    <w:rsid w:val="00A16378"/>
    <w:rsid w:val="00A45575"/>
    <w:rsid w:val="00A46350"/>
    <w:rsid w:val="00A56795"/>
    <w:rsid w:val="00A57514"/>
    <w:rsid w:val="00A60205"/>
    <w:rsid w:val="00A604FC"/>
    <w:rsid w:val="00A60A38"/>
    <w:rsid w:val="00A6180C"/>
    <w:rsid w:val="00A633CB"/>
    <w:rsid w:val="00A65131"/>
    <w:rsid w:val="00A66D35"/>
    <w:rsid w:val="00A67A23"/>
    <w:rsid w:val="00A72238"/>
    <w:rsid w:val="00A74404"/>
    <w:rsid w:val="00A77D2F"/>
    <w:rsid w:val="00A820A3"/>
    <w:rsid w:val="00A86836"/>
    <w:rsid w:val="00A910E9"/>
    <w:rsid w:val="00A9698D"/>
    <w:rsid w:val="00AB1B6E"/>
    <w:rsid w:val="00AB4C01"/>
    <w:rsid w:val="00AB5C7C"/>
    <w:rsid w:val="00AC014C"/>
    <w:rsid w:val="00AD398E"/>
    <w:rsid w:val="00AE2D0C"/>
    <w:rsid w:val="00AE3922"/>
    <w:rsid w:val="00AE5771"/>
    <w:rsid w:val="00AF1284"/>
    <w:rsid w:val="00B107B9"/>
    <w:rsid w:val="00B13530"/>
    <w:rsid w:val="00B14CD9"/>
    <w:rsid w:val="00B15EA1"/>
    <w:rsid w:val="00B16483"/>
    <w:rsid w:val="00B173C8"/>
    <w:rsid w:val="00B222E5"/>
    <w:rsid w:val="00B22627"/>
    <w:rsid w:val="00B27AB1"/>
    <w:rsid w:val="00B306FF"/>
    <w:rsid w:val="00B32970"/>
    <w:rsid w:val="00B343E7"/>
    <w:rsid w:val="00B442B3"/>
    <w:rsid w:val="00B4484D"/>
    <w:rsid w:val="00B532DD"/>
    <w:rsid w:val="00B53C15"/>
    <w:rsid w:val="00B60F94"/>
    <w:rsid w:val="00B620A8"/>
    <w:rsid w:val="00B73C8C"/>
    <w:rsid w:val="00B8341B"/>
    <w:rsid w:val="00B84450"/>
    <w:rsid w:val="00B84F54"/>
    <w:rsid w:val="00B91F91"/>
    <w:rsid w:val="00B9267D"/>
    <w:rsid w:val="00BA0798"/>
    <w:rsid w:val="00BA3F1B"/>
    <w:rsid w:val="00BA52CC"/>
    <w:rsid w:val="00BA7999"/>
    <w:rsid w:val="00BC1CCB"/>
    <w:rsid w:val="00BC4194"/>
    <w:rsid w:val="00BC6993"/>
    <w:rsid w:val="00BD3A7E"/>
    <w:rsid w:val="00BE1ECD"/>
    <w:rsid w:val="00BE36C8"/>
    <w:rsid w:val="00BE5451"/>
    <w:rsid w:val="00BE64D4"/>
    <w:rsid w:val="00BF0EC5"/>
    <w:rsid w:val="00BF12E9"/>
    <w:rsid w:val="00BF169E"/>
    <w:rsid w:val="00BF39F7"/>
    <w:rsid w:val="00BF4018"/>
    <w:rsid w:val="00BF7D43"/>
    <w:rsid w:val="00C02839"/>
    <w:rsid w:val="00C03320"/>
    <w:rsid w:val="00C07BAA"/>
    <w:rsid w:val="00C13B5A"/>
    <w:rsid w:val="00C16B91"/>
    <w:rsid w:val="00C23410"/>
    <w:rsid w:val="00C256C0"/>
    <w:rsid w:val="00C30196"/>
    <w:rsid w:val="00C3250D"/>
    <w:rsid w:val="00C32D6D"/>
    <w:rsid w:val="00C41A0A"/>
    <w:rsid w:val="00C4777B"/>
    <w:rsid w:val="00C506CE"/>
    <w:rsid w:val="00C508C8"/>
    <w:rsid w:val="00C52AF1"/>
    <w:rsid w:val="00C55A1F"/>
    <w:rsid w:val="00C61689"/>
    <w:rsid w:val="00C65503"/>
    <w:rsid w:val="00C66AD7"/>
    <w:rsid w:val="00C75476"/>
    <w:rsid w:val="00C754ED"/>
    <w:rsid w:val="00C7721B"/>
    <w:rsid w:val="00C82E7C"/>
    <w:rsid w:val="00C90F90"/>
    <w:rsid w:val="00C93CCD"/>
    <w:rsid w:val="00C94E40"/>
    <w:rsid w:val="00C951F3"/>
    <w:rsid w:val="00C953EB"/>
    <w:rsid w:val="00CA148A"/>
    <w:rsid w:val="00CA1FD5"/>
    <w:rsid w:val="00CA3D31"/>
    <w:rsid w:val="00CA514B"/>
    <w:rsid w:val="00CA6D3D"/>
    <w:rsid w:val="00CB0D32"/>
    <w:rsid w:val="00CB5B24"/>
    <w:rsid w:val="00CC47CE"/>
    <w:rsid w:val="00CC6995"/>
    <w:rsid w:val="00CE4E39"/>
    <w:rsid w:val="00CE528F"/>
    <w:rsid w:val="00CE7BD6"/>
    <w:rsid w:val="00CE7CA4"/>
    <w:rsid w:val="00CF0377"/>
    <w:rsid w:val="00CF063E"/>
    <w:rsid w:val="00CF705E"/>
    <w:rsid w:val="00CF7A65"/>
    <w:rsid w:val="00D0588D"/>
    <w:rsid w:val="00D07C33"/>
    <w:rsid w:val="00D13BD9"/>
    <w:rsid w:val="00D1797F"/>
    <w:rsid w:val="00D20BB8"/>
    <w:rsid w:val="00D25CA9"/>
    <w:rsid w:val="00D25E0D"/>
    <w:rsid w:val="00D2779A"/>
    <w:rsid w:val="00D32F8A"/>
    <w:rsid w:val="00D3374F"/>
    <w:rsid w:val="00D33A69"/>
    <w:rsid w:val="00D37677"/>
    <w:rsid w:val="00D50D52"/>
    <w:rsid w:val="00D51362"/>
    <w:rsid w:val="00D640F0"/>
    <w:rsid w:val="00D6714B"/>
    <w:rsid w:val="00D75CF0"/>
    <w:rsid w:val="00D8694E"/>
    <w:rsid w:val="00D9127F"/>
    <w:rsid w:val="00D95FEA"/>
    <w:rsid w:val="00D96C86"/>
    <w:rsid w:val="00D9706F"/>
    <w:rsid w:val="00D97307"/>
    <w:rsid w:val="00DA23BB"/>
    <w:rsid w:val="00DA625B"/>
    <w:rsid w:val="00DB12CA"/>
    <w:rsid w:val="00DB472D"/>
    <w:rsid w:val="00DC2004"/>
    <w:rsid w:val="00DC6A2A"/>
    <w:rsid w:val="00DC7774"/>
    <w:rsid w:val="00DD2F20"/>
    <w:rsid w:val="00DD3C21"/>
    <w:rsid w:val="00DD464E"/>
    <w:rsid w:val="00DD7E24"/>
    <w:rsid w:val="00DF0F76"/>
    <w:rsid w:val="00DF70F0"/>
    <w:rsid w:val="00E0089A"/>
    <w:rsid w:val="00E02379"/>
    <w:rsid w:val="00E0395C"/>
    <w:rsid w:val="00E04E91"/>
    <w:rsid w:val="00E0519E"/>
    <w:rsid w:val="00E1127F"/>
    <w:rsid w:val="00E121E5"/>
    <w:rsid w:val="00E139B4"/>
    <w:rsid w:val="00E14842"/>
    <w:rsid w:val="00E15E06"/>
    <w:rsid w:val="00E261FD"/>
    <w:rsid w:val="00E301FA"/>
    <w:rsid w:val="00E32431"/>
    <w:rsid w:val="00E345C8"/>
    <w:rsid w:val="00E37789"/>
    <w:rsid w:val="00E37893"/>
    <w:rsid w:val="00E4241F"/>
    <w:rsid w:val="00E44A0D"/>
    <w:rsid w:val="00E46CD3"/>
    <w:rsid w:val="00E51826"/>
    <w:rsid w:val="00E55911"/>
    <w:rsid w:val="00E65693"/>
    <w:rsid w:val="00E66435"/>
    <w:rsid w:val="00E71812"/>
    <w:rsid w:val="00E7392D"/>
    <w:rsid w:val="00E748EE"/>
    <w:rsid w:val="00E761AC"/>
    <w:rsid w:val="00E84736"/>
    <w:rsid w:val="00E862D1"/>
    <w:rsid w:val="00E871B9"/>
    <w:rsid w:val="00EA14D9"/>
    <w:rsid w:val="00EA3126"/>
    <w:rsid w:val="00EA5AFA"/>
    <w:rsid w:val="00EB06E1"/>
    <w:rsid w:val="00EB0A39"/>
    <w:rsid w:val="00EB26A4"/>
    <w:rsid w:val="00EB56AB"/>
    <w:rsid w:val="00EB59B6"/>
    <w:rsid w:val="00EB70F3"/>
    <w:rsid w:val="00EC1D3A"/>
    <w:rsid w:val="00EC2632"/>
    <w:rsid w:val="00ED1718"/>
    <w:rsid w:val="00ED73C3"/>
    <w:rsid w:val="00ED7ABC"/>
    <w:rsid w:val="00EE4562"/>
    <w:rsid w:val="00EF09AF"/>
    <w:rsid w:val="00EF0DC8"/>
    <w:rsid w:val="00EF3BD6"/>
    <w:rsid w:val="00EF4E6C"/>
    <w:rsid w:val="00F005CB"/>
    <w:rsid w:val="00F01A8E"/>
    <w:rsid w:val="00F0787F"/>
    <w:rsid w:val="00F10A68"/>
    <w:rsid w:val="00F1507F"/>
    <w:rsid w:val="00F24584"/>
    <w:rsid w:val="00F30687"/>
    <w:rsid w:val="00F40621"/>
    <w:rsid w:val="00F443B2"/>
    <w:rsid w:val="00F449D7"/>
    <w:rsid w:val="00F51BED"/>
    <w:rsid w:val="00F61A7D"/>
    <w:rsid w:val="00F633BC"/>
    <w:rsid w:val="00F64488"/>
    <w:rsid w:val="00F73F00"/>
    <w:rsid w:val="00F82B6E"/>
    <w:rsid w:val="00F831BC"/>
    <w:rsid w:val="00F86FEB"/>
    <w:rsid w:val="00F93C4A"/>
    <w:rsid w:val="00F968B1"/>
    <w:rsid w:val="00FA0215"/>
    <w:rsid w:val="00FA0FD8"/>
    <w:rsid w:val="00FA17C2"/>
    <w:rsid w:val="00FA3F71"/>
    <w:rsid w:val="00FA6A0A"/>
    <w:rsid w:val="00FA709C"/>
    <w:rsid w:val="00FA74F7"/>
    <w:rsid w:val="00FB1308"/>
    <w:rsid w:val="00FB169E"/>
    <w:rsid w:val="00FB1797"/>
    <w:rsid w:val="00FC61F7"/>
    <w:rsid w:val="00FC7013"/>
    <w:rsid w:val="00FD3594"/>
    <w:rsid w:val="00FD7621"/>
    <w:rsid w:val="00FE2EBD"/>
    <w:rsid w:val="00FE3553"/>
    <w:rsid w:val="00FE3E15"/>
    <w:rsid w:val="00FF293A"/>
    <w:rsid w:val="00FF5781"/>
    <w:rsid w:val="00FF6B41"/>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18"/>
  </w:style>
  <w:style w:type="paragraph" w:styleId="1">
    <w:name w:val="heading 1"/>
    <w:basedOn w:val="a"/>
    <w:next w:val="a"/>
    <w:link w:val="10"/>
    <w:uiPriority w:val="99"/>
    <w:qFormat/>
    <w:rsid w:val="00BF4018"/>
    <w:pPr>
      <w:keepNext/>
      <w:ind w:firstLine="720"/>
      <w:jc w:val="center"/>
      <w:outlineLvl w:val="0"/>
    </w:pPr>
    <w:rPr>
      <w:rFonts w:ascii="Arial" w:hAnsi="Arial" w:cs="Arial"/>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4F3"/>
    <w:rPr>
      <w:rFonts w:ascii="Cambria" w:hAnsi="Cambria" w:cs="Cambria"/>
      <w:b/>
      <w:bCs/>
      <w:kern w:val="32"/>
      <w:sz w:val="32"/>
      <w:szCs w:val="32"/>
    </w:rPr>
  </w:style>
  <w:style w:type="paragraph" w:styleId="a3">
    <w:name w:val="Body Text Indent"/>
    <w:basedOn w:val="a"/>
    <w:link w:val="a4"/>
    <w:uiPriority w:val="99"/>
    <w:rsid w:val="00BF4018"/>
    <w:pPr>
      <w:ind w:firstLine="720"/>
    </w:pPr>
    <w:rPr>
      <w:rFonts w:ascii="Arial" w:hAnsi="Arial" w:cs="Arial"/>
      <w:sz w:val="24"/>
      <w:szCs w:val="24"/>
    </w:rPr>
  </w:style>
  <w:style w:type="character" w:customStyle="1" w:styleId="a4">
    <w:name w:val="Основной текст с отступом Знак"/>
    <w:link w:val="a3"/>
    <w:uiPriority w:val="99"/>
    <w:semiHidden/>
    <w:locked/>
    <w:rsid w:val="007C44F3"/>
    <w:rPr>
      <w:rFonts w:cs="Times New Roman"/>
      <w:sz w:val="20"/>
      <w:szCs w:val="20"/>
    </w:rPr>
  </w:style>
  <w:style w:type="paragraph" w:styleId="2">
    <w:name w:val="Body Text Indent 2"/>
    <w:basedOn w:val="a"/>
    <w:link w:val="20"/>
    <w:uiPriority w:val="99"/>
    <w:rsid w:val="00BF4018"/>
    <w:pPr>
      <w:ind w:firstLine="720"/>
    </w:pPr>
    <w:rPr>
      <w:rFonts w:ascii="Arial" w:hAnsi="Arial" w:cs="Arial"/>
      <w:b/>
      <w:bCs/>
      <w:sz w:val="24"/>
      <w:szCs w:val="24"/>
    </w:rPr>
  </w:style>
  <w:style w:type="character" w:customStyle="1" w:styleId="20">
    <w:name w:val="Основной текст с отступом 2 Знак"/>
    <w:link w:val="2"/>
    <w:uiPriority w:val="99"/>
    <w:semiHidden/>
    <w:locked/>
    <w:rsid w:val="007C44F3"/>
    <w:rPr>
      <w:rFonts w:cs="Times New Roman"/>
      <w:sz w:val="20"/>
      <w:szCs w:val="20"/>
    </w:rPr>
  </w:style>
  <w:style w:type="paragraph" w:styleId="3">
    <w:name w:val="Body Text Indent 3"/>
    <w:basedOn w:val="a"/>
    <w:link w:val="30"/>
    <w:uiPriority w:val="99"/>
    <w:rsid w:val="00BF4018"/>
    <w:pPr>
      <w:ind w:firstLine="720"/>
      <w:jc w:val="both"/>
    </w:pPr>
    <w:rPr>
      <w:rFonts w:ascii="Arial" w:hAnsi="Arial" w:cs="Arial"/>
      <w:sz w:val="22"/>
      <w:szCs w:val="22"/>
    </w:rPr>
  </w:style>
  <w:style w:type="character" w:customStyle="1" w:styleId="30">
    <w:name w:val="Основной текст с отступом 3 Знак"/>
    <w:link w:val="3"/>
    <w:uiPriority w:val="99"/>
    <w:semiHidden/>
    <w:locked/>
    <w:rsid w:val="007C44F3"/>
    <w:rPr>
      <w:rFonts w:cs="Times New Roman"/>
      <w:sz w:val="16"/>
      <w:szCs w:val="16"/>
    </w:rPr>
  </w:style>
  <w:style w:type="paragraph" w:styleId="a5">
    <w:name w:val="Body Text"/>
    <w:basedOn w:val="a"/>
    <w:link w:val="a6"/>
    <w:uiPriority w:val="99"/>
    <w:rsid w:val="00BF4018"/>
    <w:pPr>
      <w:jc w:val="both"/>
    </w:pPr>
    <w:rPr>
      <w:rFonts w:ascii="Arial" w:hAnsi="Arial" w:cs="Arial"/>
      <w:b/>
      <w:bCs/>
      <w:sz w:val="22"/>
      <w:szCs w:val="22"/>
    </w:rPr>
  </w:style>
  <w:style w:type="character" w:customStyle="1" w:styleId="a6">
    <w:name w:val="Основной текст Знак"/>
    <w:link w:val="a5"/>
    <w:uiPriority w:val="99"/>
    <w:semiHidden/>
    <w:locked/>
    <w:rsid w:val="007C44F3"/>
    <w:rPr>
      <w:rFonts w:cs="Times New Roman"/>
      <w:sz w:val="20"/>
      <w:szCs w:val="20"/>
    </w:rPr>
  </w:style>
  <w:style w:type="character" w:styleId="a7">
    <w:name w:val="Hyperlink"/>
    <w:uiPriority w:val="99"/>
    <w:rsid w:val="00E66435"/>
    <w:rPr>
      <w:rFonts w:cs="Times New Roman"/>
      <w:color w:val="0000FF"/>
      <w:u w:val="single"/>
    </w:rPr>
  </w:style>
  <w:style w:type="paragraph" w:styleId="a8">
    <w:name w:val="Balloon Text"/>
    <w:basedOn w:val="a"/>
    <w:link w:val="a9"/>
    <w:uiPriority w:val="99"/>
    <w:semiHidden/>
    <w:rsid w:val="008363F5"/>
    <w:rPr>
      <w:rFonts w:ascii="Tahoma" w:hAnsi="Tahoma" w:cs="Tahoma"/>
      <w:sz w:val="16"/>
      <w:szCs w:val="16"/>
    </w:rPr>
  </w:style>
  <w:style w:type="character" w:customStyle="1" w:styleId="a9">
    <w:name w:val="Текст выноски Знак"/>
    <w:link w:val="a8"/>
    <w:uiPriority w:val="99"/>
    <w:semiHidden/>
    <w:locked/>
    <w:rsid w:val="007C44F3"/>
    <w:rPr>
      <w:rFonts w:cs="Times New Roman"/>
      <w:sz w:val="2"/>
      <w:szCs w:val="2"/>
    </w:rPr>
  </w:style>
  <w:style w:type="table" w:styleId="aa">
    <w:name w:val="Table Grid"/>
    <w:basedOn w:val="a1"/>
    <w:uiPriority w:val="99"/>
    <w:rsid w:val="00197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Верхний колонтитул1"/>
    <w:basedOn w:val="a"/>
    <w:link w:val="ac"/>
    <w:uiPriority w:val="99"/>
    <w:rsid w:val="00D33A69"/>
    <w:pPr>
      <w:tabs>
        <w:tab w:val="center" w:pos="4677"/>
        <w:tab w:val="right" w:pos="9355"/>
      </w:tabs>
    </w:pPr>
  </w:style>
  <w:style w:type="character" w:customStyle="1" w:styleId="ac">
    <w:name w:val="Верхний колонтитул Знак"/>
    <w:aliases w:val="Верхний колонтитул1 Знак"/>
    <w:link w:val="ab"/>
    <w:uiPriority w:val="99"/>
    <w:semiHidden/>
    <w:locked/>
    <w:rsid w:val="007C44F3"/>
    <w:rPr>
      <w:rFonts w:cs="Times New Roman"/>
      <w:sz w:val="20"/>
      <w:szCs w:val="20"/>
    </w:rPr>
  </w:style>
  <w:style w:type="character" w:styleId="ad">
    <w:name w:val="page number"/>
    <w:uiPriority w:val="99"/>
    <w:rsid w:val="00D33A69"/>
    <w:rPr>
      <w:rFonts w:cs="Times New Roman"/>
    </w:rPr>
  </w:style>
  <w:style w:type="paragraph" w:styleId="ae">
    <w:name w:val="footer"/>
    <w:basedOn w:val="a"/>
    <w:link w:val="af"/>
    <w:uiPriority w:val="99"/>
    <w:rsid w:val="001B3294"/>
    <w:pPr>
      <w:tabs>
        <w:tab w:val="center" w:pos="4677"/>
        <w:tab w:val="right" w:pos="9355"/>
      </w:tabs>
    </w:pPr>
  </w:style>
  <w:style w:type="character" w:customStyle="1" w:styleId="af">
    <w:name w:val="Нижний колонтитул Знак"/>
    <w:link w:val="ae"/>
    <w:uiPriority w:val="99"/>
    <w:semiHidden/>
    <w:locked/>
    <w:rsid w:val="007C44F3"/>
    <w:rPr>
      <w:rFonts w:cs="Times New Roman"/>
      <w:sz w:val="20"/>
      <w:szCs w:val="20"/>
    </w:rPr>
  </w:style>
  <w:style w:type="paragraph" w:customStyle="1" w:styleId="af0">
    <w:name w:val="Содержимое таблицы"/>
    <w:basedOn w:val="a"/>
    <w:uiPriority w:val="99"/>
    <w:rsid w:val="004637AB"/>
    <w:pPr>
      <w:widowControl w:val="0"/>
      <w:suppressLineNumbers/>
      <w:suppressAutoHyphens/>
    </w:pPr>
    <w:rPr>
      <w:rFonts w:ascii="Arial" w:eastAsia="Arial Unicode MS" w:hAnsi="Arial" w:cs="Arial"/>
      <w:kern w:val="2"/>
      <w:lang w:eastAsia="ar-SA"/>
    </w:rPr>
  </w:style>
  <w:style w:type="paragraph" w:customStyle="1" w:styleId="af1">
    <w:name w:val="Знак"/>
    <w:basedOn w:val="a"/>
    <w:uiPriority w:val="99"/>
    <w:rsid w:val="00735E7C"/>
    <w:pPr>
      <w:spacing w:before="100" w:beforeAutospacing="1" w:after="100" w:afterAutospacing="1"/>
    </w:pPr>
    <w:rPr>
      <w:rFonts w:ascii="Tahoma" w:hAnsi="Tahoma" w:cs="Tahoma"/>
      <w:lang w:val="en-US" w:eastAsia="en-US"/>
    </w:rPr>
  </w:style>
  <w:style w:type="paragraph" w:styleId="af2">
    <w:name w:val="List Paragraph"/>
    <w:basedOn w:val="a"/>
    <w:uiPriority w:val="99"/>
    <w:qFormat/>
    <w:rsid w:val="008F7E2F"/>
    <w:pPr>
      <w:spacing w:after="200" w:line="276" w:lineRule="auto"/>
      <w:ind w:left="720"/>
    </w:pPr>
    <w:rPr>
      <w:rFonts w:ascii="Calibri" w:hAnsi="Calibri" w:cs="Calibri"/>
      <w:sz w:val="22"/>
      <w:szCs w:val="22"/>
      <w:lang w:eastAsia="en-US"/>
    </w:rPr>
  </w:style>
  <w:style w:type="paragraph" w:customStyle="1" w:styleId="af3">
    <w:name w:val="Знак Знак Знак Знак"/>
    <w:basedOn w:val="a"/>
    <w:uiPriority w:val="99"/>
    <w:rsid w:val="006E09EC"/>
    <w:rPr>
      <w:rFonts w:ascii="Verdana" w:hAnsi="Verdana" w:cs="Verdana"/>
      <w:lang w:val="en-US" w:eastAsia="en-US"/>
    </w:rPr>
  </w:style>
  <w:style w:type="character" w:customStyle="1" w:styleId="11">
    <w:name w:val="Верхний колонтитул1 Знак Знак1"/>
    <w:uiPriority w:val="99"/>
    <w:rsid w:val="00A65131"/>
    <w:rPr>
      <w:rFonts w:cs="Times New Roman"/>
      <w:lang w:val="ru-RU" w:eastAsia="ru-RU"/>
    </w:rPr>
  </w:style>
  <w:style w:type="paragraph" w:styleId="af4">
    <w:name w:val="No Spacing"/>
    <w:link w:val="af5"/>
    <w:uiPriority w:val="99"/>
    <w:qFormat/>
    <w:rsid w:val="007F2517"/>
    <w:rPr>
      <w:sz w:val="22"/>
      <w:szCs w:val="22"/>
    </w:rPr>
  </w:style>
  <w:style w:type="character" w:customStyle="1" w:styleId="af5">
    <w:name w:val="Без интервала Знак"/>
    <w:link w:val="af4"/>
    <w:uiPriority w:val="99"/>
    <w:locked/>
    <w:rsid w:val="007F2517"/>
    <w:rPr>
      <w:sz w:val="22"/>
      <w:lang w:val="ru-RU" w:eastAsia="ru-RU"/>
    </w:rPr>
  </w:style>
  <w:style w:type="character" w:customStyle="1" w:styleId="blk">
    <w:name w:val="blk"/>
    <w:uiPriority w:val="99"/>
    <w:rsid w:val="00C90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43517">
      <w:marLeft w:val="0"/>
      <w:marRight w:val="0"/>
      <w:marTop w:val="0"/>
      <w:marBottom w:val="0"/>
      <w:divBdr>
        <w:top w:val="none" w:sz="0" w:space="0" w:color="auto"/>
        <w:left w:val="none" w:sz="0" w:space="0" w:color="auto"/>
        <w:bottom w:val="none" w:sz="0" w:space="0" w:color="auto"/>
        <w:right w:val="none" w:sz="0" w:space="0" w:color="auto"/>
      </w:divBdr>
    </w:div>
    <w:div w:id="999043519">
      <w:marLeft w:val="0"/>
      <w:marRight w:val="0"/>
      <w:marTop w:val="0"/>
      <w:marBottom w:val="0"/>
      <w:divBdr>
        <w:top w:val="none" w:sz="0" w:space="0" w:color="auto"/>
        <w:left w:val="none" w:sz="0" w:space="0" w:color="auto"/>
        <w:bottom w:val="none" w:sz="0" w:space="0" w:color="auto"/>
        <w:right w:val="none" w:sz="0" w:space="0" w:color="auto"/>
      </w:divBdr>
    </w:div>
    <w:div w:id="999043520">
      <w:marLeft w:val="0"/>
      <w:marRight w:val="0"/>
      <w:marTop w:val="0"/>
      <w:marBottom w:val="0"/>
      <w:divBdr>
        <w:top w:val="none" w:sz="0" w:space="0" w:color="auto"/>
        <w:left w:val="none" w:sz="0" w:space="0" w:color="auto"/>
        <w:bottom w:val="none" w:sz="0" w:space="0" w:color="auto"/>
        <w:right w:val="none" w:sz="0" w:space="0" w:color="auto"/>
      </w:divBdr>
    </w:div>
    <w:div w:id="999043521">
      <w:marLeft w:val="0"/>
      <w:marRight w:val="0"/>
      <w:marTop w:val="0"/>
      <w:marBottom w:val="0"/>
      <w:divBdr>
        <w:top w:val="none" w:sz="0" w:space="0" w:color="auto"/>
        <w:left w:val="none" w:sz="0" w:space="0" w:color="auto"/>
        <w:bottom w:val="none" w:sz="0" w:space="0" w:color="auto"/>
        <w:right w:val="none" w:sz="0" w:space="0" w:color="auto"/>
      </w:divBdr>
      <w:divsChild>
        <w:div w:id="999043518">
          <w:marLeft w:val="0"/>
          <w:marRight w:val="0"/>
          <w:marTop w:val="0"/>
          <w:marBottom w:val="0"/>
          <w:divBdr>
            <w:top w:val="none" w:sz="0" w:space="0" w:color="auto"/>
            <w:left w:val="none" w:sz="0" w:space="0" w:color="auto"/>
            <w:bottom w:val="none" w:sz="0" w:space="0" w:color="auto"/>
            <w:right w:val="none" w:sz="0" w:space="0" w:color="auto"/>
          </w:divBdr>
        </w:div>
      </w:divsChild>
    </w:div>
    <w:div w:id="999043522">
      <w:marLeft w:val="0"/>
      <w:marRight w:val="0"/>
      <w:marTop w:val="0"/>
      <w:marBottom w:val="0"/>
      <w:divBdr>
        <w:top w:val="none" w:sz="0" w:space="0" w:color="auto"/>
        <w:left w:val="none" w:sz="0" w:space="0" w:color="auto"/>
        <w:bottom w:val="none" w:sz="0" w:space="0" w:color="auto"/>
        <w:right w:val="none" w:sz="0" w:space="0" w:color="auto"/>
      </w:divBdr>
      <w:divsChild>
        <w:div w:id="999043523">
          <w:marLeft w:val="0"/>
          <w:marRight w:val="0"/>
          <w:marTop w:val="0"/>
          <w:marBottom w:val="0"/>
          <w:divBdr>
            <w:top w:val="none" w:sz="0" w:space="0" w:color="auto"/>
            <w:left w:val="none" w:sz="0" w:space="0" w:color="auto"/>
            <w:bottom w:val="none" w:sz="0" w:space="0" w:color="auto"/>
            <w:right w:val="none" w:sz="0" w:space="0" w:color="auto"/>
          </w:divBdr>
        </w:div>
      </w:divsChild>
    </w:div>
    <w:div w:id="999043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1496</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города</dc:creator>
  <cp:keywords/>
  <dc:description/>
  <cp:lastModifiedBy>Пользователь</cp:lastModifiedBy>
  <cp:revision>24</cp:revision>
  <cp:lastPrinted>2023-09-19T13:19:00Z</cp:lastPrinted>
  <dcterms:created xsi:type="dcterms:W3CDTF">2017-12-22T07:42:00Z</dcterms:created>
  <dcterms:modified xsi:type="dcterms:W3CDTF">2023-10-17T09:52:00Z</dcterms:modified>
</cp:coreProperties>
</file>